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360" w:lineRule="atLeast"/>
        <w:jc w:val="center"/>
        <w:textAlignment w:val="baseline"/>
        <w:outlineLvl w:val="0"/>
        <w:rPr>
          <w:rFonts w:ascii="Times New Roman" w:hAnsi="Times New Roman" w:eastAsia="Times New Roman" w:cs="Times New Roman"/>
          <w:b/>
          <w:color w:val="FF0000"/>
          <w:spacing w:val="-15"/>
          <w:kern w:val="36"/>
          <w:sz w:val="36"/>
          <w:szCs w:val="36"/>
        </w:rPr>
      </w:pPr>
      <w:r>
        <w:rPr>
          <w:rFonts w:ascii="Times New Roman" w:hAnsi="Times New Roman" w:eastAsia="Times New Roman" w:cs="Times New Roman"/>
          <w:b/>
          <w:color w:val="FF0000"/>
          <w:spacing w:val="-15"/>
          <w:kern w:val="36"/>
          <w:sz w:val="36"/>
          <w:szCs w:val="36"/>
        </w:rPr>
        <w:t>BÀI 22: LUYỆN TẬP CHƯƠNG 2: KIM LOẠI</w:t>
      </w:r>
    </w:p>
    <w:p>
      <w:pPr>
        <w:shd w:val="clear" w:color="auto" w:fill="FFFFFF"/>
        <w:spacing w:after="0" w:line="384" w:lineRule="atLeast"/>
        <w:textAlignment w:val="baseline"/>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 xml:space="preserve">I/ Tính chất hóa học của kim loại </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 Tác dụng với phi kim</w:t>
      </w:r>
    </w:p>
    <w:p>
      <w:pPr>
        <w:shd w:val="clear" w:color="auto" w:fill="FFFFFF"/>
        <w:spacing w:after="0" w:line="384" w:lineRule="atLeast"/>
        <w:textAlignment w:val="baseline"/>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3Fe + 2O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p>
                  <m:sSupPr>
                    <m:ctrlPr>
                      <w:rPr>
                        <w:rFonts w:ascii="Cambria Math" w:hAnsi="Cambria Math" w:cs="Times New Roman"/>
                        <w:i/>
                        <w:sz w:val="28"/>
                        <w:szCs w:val="28"/>
                      </w:rPr>
                    </m:ctrlPr>
                  </m:sSupPr>
                  <m:e>
                    <m:r>
                      <m:rPr/>
                      <w:rPr>
                        <w:rFonts w:ascii="Cambria Math" w:hAnsi="Cambria Math" w:cs="Times New Roman"/>
                        <w:sz w:val="28"/>
                        <w:szCs w:val="28"/>
                      </w:rPr>
                      <m:t>t</m:t>
                    </m:r>
                    <m:ctrlPr>
                      <w:rPr>
                        <w:rFonts w:ascii="Cambria Math" w:hAnsi="Cambria Math" w:cs="Times New Roman"/>
                        <w:i/>
                        <w:sz w:val="28"/>
                        <w:szCs w:val="28"/>
                      </w:rPr>
                    </m:ctrlPr>
                  </m:e>
                  <m:sup>
                    <m:r>
                      <m:rPr/>
                      <w:rPr>
                        <w:rFonts w:ascii="Cambria Math" w:hAnsi="Cambria Math" w:cs="Times New Roman"/>
                        <w:sz w:val="28"/>
                        <w:szCs w:val="28"/>
                      </w:rPr>
                      <m:t>0</m:t>
                    </m:r>
                    <m:ctrlPr>
                      <w:rPr>
                        <w:rFonts w:ascii="Cambria Math" w:hAnsi="Cambria Math" w:cs="Times New Roman"/>
                        <w:i/>
                        <w:sz w:val="28"/>
                        <w:szCs w:val="28"/>
                      </w:rPr>
                    </m:ctrlPr>
                  </m:sup>
                </m:sSup>
                <m:ctrlPr>
                  <w:rPr>
                    <w:rFonts w:ascii="Cambria Math" w:hAnsi="Cambria Math" w:cs="Times New Roman"/>
                    <w:i/>
                    <w:sz w:val="28"/>
                    <w:szCs w:val="28"/>
                  </w:rPr>
                </m:ctrlPr>
              </m:e>
            </m:groupChr>
            <m:ctrlPr>
              <w:rPr>
                <w:rFonts w:ascii="Cambria Math" w:hAnsi="Cambria Math" w:cs="Times New Roman"/>
                <w:i/>
                <w:sz w:val="28"/>
                <w:szCs w:val="28"/>
              </w:rPr>
            </m:ctrlPr>
          </m:e>
        </m:box>
      </m:oMath>
      <w:r>
        <w:rPr>
          <w:rFonts w:ascii="Times New Roman" w:hAnsi="Times New Roman" w:eastAsia="Times New Roman" w:cs="Times New Roman"/>
          <w:bCs/>
          <w:color w:val="000000" w:themeColor="text1"/>
          <w:sz w:val="28"/>
          <w:szCs w:val="28"/>
          <w14:textFill>
            <w14:solidFill>
              <w14:schemeClr w14:val="tx1"/>
            </w14:solidFill>
          </w14:textFill>
        </w:rPr>
        <w:t xml:space="preserve"> Fe</w:t>
      </w:r>
      <w:r>
        <w:rPr>
          <w:rFonts w:ascii="Times New Roman" w:hAnsi="Times New Roman" w:eastAsia="Times New Roman" w:cs="Times New Roman"/>
          <w:bCs/>
          <w:color w:val="000000" w:themeColor="text1"/>
          <w:sz w:val="28"/>
          <w:szCs w:val="28"/>
          <w:vertAlign w:val="subscript"/>
          <w14:textFill>
            <w14:solidFill>
              <w14:schemeClr w14:val="tx1"/>
            </w14:solidFill>
          </w14:textFill>
        </w:rPr>
        <w:t>3</w:t>
      </w:r>
      <w:r>
        <w:rPr>
          <w:rFonts w:ascii="Times New Roman" w:hAnsi="Times New Roman" w:eastAsia="Times New Roman" w:cs="Times New Roman"/>
          <w:bCs/>
          <w:color w:val="000000" w:themeColor="text1"/>
          <w:sz w:val="28"/>
          <w:szCs w:val="28"/>
          <w14:textFill>
            <w14:solidFill>
              <w14:schemeClr w14:val="tx1"/>
            </w14:solidFill>
          </w14:textFill>
        </w:rPr>
        <w:t>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4</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2Na + Cl</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p>
                  <m:sSupPr>
                    <m:ctrlPr>
                      <w:rPr>
                        <w:rFonts w:ascii="Cambria Math" w:hAnsi="Cambria Math" w:cs="Times New Roman"/>
                        <w:i/>
                        <w:sz w:val="28"/>
                        <w:szCs w:val="28"/>
                      </w:rPr>
                    </m:ctrlPr>
                  </m:sSupPr>
                  <m:e>
                    <m:r>
                      <m:rPr/>
                      <w:rPr>
                        <w:rFonts w:ascii="Cambria Math" w:hAnsi="Cambria Math" w:cs="Times New Roman"/>
                        <w:sz w:val="28"/>
                        <w:szCs w:val="28"/>
                      </w:rPr>
                      <m:t>t</m:t>
                    </m:r>
                    <m:ctrlPr>
                      <w:rPr>
                        <w:rFonts w:ascii="Cambria Math" w:hAnsi="Cambria Math" w:cs="Times New Roman"/>
                        <w:i/>
                        <w:sz w:val="28"/>
                        <w:szCs w:val="28"/>
                      </w:rPr>
                    </m:ctrlPr>
                  </m:e>
                  <m:sup>
                    <m:r>
                      <m:rPr/>
                      <w:rPr>
                        <w:rFonts w:ascii="Cambria Math" w:hAnsi="Cambria Math" w:cs="Times New Roman"/>
                        <w:sz w:val="28"/>
                        <w:szCs w:val="28"/>
                      </w:rPr>
                      <m:t>0</m:t>
                    </m:r>
                    <m:ctrlPr>
                      <w:rPr>
                        <w:rFonts w:ascii="Cambria Math" w:hAnsi="Cambria Math" w:cs="Times New Roman"/>
                        <w:i/>
                        <w:sz w:val="28"/>
                        <w:szCs w:val="28"/>
                      </w:rPr>
                    </m:ctrlPr>
                  </m:sup>
                </m:sSup>
                <m:ctrlPr>
                  <w:rPr>
                    <w:rFonts w:ascii="Cambria Math" w:hAnsi="Cambria Math" w:cs="Times New Roman"/>
                    <w:i/>
                    <w:sz w:val="28"/>
                    <w:szCs w:val="28"/>
                  </w:rPr>
                </m:ctrlPr>
              </m:e>
            </m:groupChr>
            <m:ctrlPr>
              <w:rPr>
                <w:rFonts w:ascii="Cambria Math" w:hAnsi="Cambria Math" w:cs="Times New Roman"/>
                <w:i/>
                <w:sz w:val="28"/>
                <w:szCs w:val="28"/>
              </w:rPr>
            </m:ctrlPr>
          </m:e>
        </m:box>
      </m:oMath>
      <w:r>
        <w:rPr>
          <w:rFonts w:ascii="Times New Roman" w:hAnsi="Times New Roman" w:eastAsia="Times New Roman" w:cs="Times New Roman"/>
          <w:bCs/>
          <w:color w:val="000000" w:themeColor="text1"/>
          <w:sz w:val="28"/>
          <w:szCs w:val="28"/>
          <w14:textFill>
            <w14:solidFill>
              <w14:schemeClr w14:val="tx1"/>
            </w14:solidFill>
          </w14:textFill>
        </w:rPr>
        <w:t xml:space="preserve"> 2NaCl</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Fe + S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p>
                  <m:sSupPr>
                    <m:ctrlPr>
                      <w:rPr>
                        <w:rFonts w:ascii="Cambria Math" w:hAnsi="Cambria Math" w:cs="Times New Roman"/>
                        <w:i/>
                        <w:sz w:val="28"/>
                        <w:szCs w:val="28"/>
                      </w:rPr>
                    </m:ctrlPr>
                  </m:sSupPr>
                  <m:e>
                    <m:r>
                      <m:rPr/>
                      <w:rPr>
                        <w:rFonts w:ascii="Cambria Math" w:hAnsi="Cambria Math" w:cs="Times New Roman"/>
                        <w:sz w:val="28"/>
                        <w:szCs w:val="28"/>
                      </w:rPr>
                      <m:t>t</m:t>
                    </m:r>
                    <m:ctrlPr>
                      <w:rPr>
                        <w:rFonts w:ascii="Cambria Math" w:hAnsi="Cambria Math" w:cs="Times New Roman"/>
                        <w:i/>
                        <w:sz w:val="28"/>
                        <w:szCs w:val="28"/>
                      </w:rPr>
                    </m:ctrlPr>
                  </m:e>
                  <m:sup>
                    <m:r>
                      <m:rPr/>
                      <w:rPr>
                        <w:rFonts w:ascii="Cambria Math" w:hAnsi="Cambria Math" w:cs="Times New Roman"/>
                        <w:sz w:val="28"/>
                        <w:szCs w:val="28"/>
                      </w:rPr>
                      <m:t>0</m:t>
                    </m:r>
                    <m:ctrlPr>
                      <w:rPr>
                        <w:rFonts w:ascii="Cambria Math" w:hAnsi="Cambria Math" w:cs="Times New Roman"/>
                        <w:i/>
                        <w:sz w:val="28"/>
                        <w:szCs w:val="28"/>
                      </w:rPr>
                    </m:ctrlPr>
                  </m:sup>
                </m:sSup>
                <m:ctrlPr>
                  <w:rPr>
                    <w:rFonts w:ascii="Cambria Math" w:hAnsi="Cambria Math" w:cs="Times New Roman"/>
                    <w:i/>
                    <w:sz w:val="28"/>
                    <w:szCs w:val="28"/>
                  </w:rPr>
                </m:ctrlPr>
              </m:e>
            </m:groupChr>
            <m:ctrlPr>
              <w:rPr>
                <w:rFonts w:ascii="Cambria Math" w:hAnsi="Cambria Math" w:cs="Times New Roman"/>
                <w:i/>
                <w:sz w:val="28"/>
                <w:szCs w:val="28"/>
              </w:rPr>
            </m:ctrlPr>
          </m:e>
        </m:box>
      </m:oMath>
      <w:r>
        <w:rPr>
          <w:rFonts w:ascii="Times New Roman" w:hAnsi="Times New Roman" w:eastAsia="Times New Roman" w:cs="Times New Roman"/>
          <w:bCs/>
          <w:color w:val="000000" w:themeColor="text1"/>
          <w:sz w:val="28"/>
          <w:szCs w:val="28"/>
          <w14:textFill>
            <w14:solidFill>
              <w14:schemeClr w14:val="tx1"/>
            </w14:solidFill>
          </w14:textFill>
        </w:rPr>
        <w:t xml:space="preserve"> FeS</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 Tác dụng với nước</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2Na + 2H</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O → 2NaOH  + H</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3/ Tác dụng với dung dịch acid</w:t>
      </w:r>
    </w:p>
    <w:p>
      <w:pPr>
        <w:shd w:val="clear" w:color="auto" w:fill="FFFFFF"/>
        <w:spacing w:line="384" w:lineRule="atLeast"/>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Zn + H</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SO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4</w:t>
      </w:r>
      <w:r>
        <w:rPr>
          <w:rFonts w:ascii="Times New Roman" w:hAnsi="Times New Roman" w:eastAsia="Times New Roman" w:cs="Times New Roman"/>
          <w:bCs/>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sym w:font="Symbol" w:char="F0AE"/>
      </w:r>
      <w:r>
        <w:rPr>
          <w:rFonts w:ascii="Times New Roman" w:hAnsi="Times New Roman" w:eastAsia="Times New Roman" w:cs="Times New Roman"/>
          <w:bCs/>
          <w:color w:val="000000" w:themeColor="text1"/>
          <w:sz w:val="28"/>
          <w:szCs w:val="28"/>
          <w14:textFill>
            <w14:solidFill>
              <w14:schemeClr w14:val="tx1"/>
            </w14:solidFill>
          </w14:textFill>
        </w:rPr>
        <w:t xml:space="preserve"> ZnSO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 xml:space="preserve">4 </w:t>
      </w:r>
      <w:r>
        <w:rPr>
          <w:rFonts w:ascii="Times New Roman" w:hAnsi="Times New Roman" w:eastAsia="Times New Roman" w:cs="Times New Roman"/>
          <w:bCs/>
          <w:color w:val="000000" w:themeColor="text1"/>
          <w:sz w:val="28"/>
          <w:szCs w:val="28"/>
          <w14:textFill>
            <w14:solidFill>
              <w14:schemeClr w14:val="tx1"/>
            </w14:solidFill>
          </w14:textFill>
        </w:rPr>
        <w:t>+ H</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p>
    <w:p>
      <w:pPr>
        <w:shd w:val="clear" w:color="auto" w:fill="FFFFFF"/>
        <w:spacing w:line="384" w:lineRule="atLeast"/>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line="384" w:lineRule="atLeast"/>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4/ Tác dụng với dung dịch muối</w:t>
      </w:r>
    </w:p>
    <w:p>
      <w:pPr>
        <w:shd w:val="clear" w:color="auto" w:fill="FFFFFF"/>
        <w:spacing w:line="384" w:lineRule="atLeast"/>
        <w:rPr>
          <w:rFonts w:ascii="Times New Roman" w:hAnsi="Times New Roman" w:cs="Times New Roman"/>
          <w:bCs/>
          <w:color w:val="000000" w:themeColor="text1"/>
          <w:sz w:val="28"/>
          <w:szCs w:val="28"/>
          <w:vertAlign w:val="subscript"/>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Cu + 2AgNO</w:t>
      </w:r>
      <w:r>
        <w:rPr>
          <w:rFonts w:ascii="Times New Roman" w:hAnsi="Times New Roman" w:cs="Times New Roman"/>
          <w:bCs/>
          <w:color w:val="000000" w:themeColor="text1"/>
          <w:sz w:val="28"/>
          <w:szCs w:val="28"/>
          <w:vertAlign w:val="subscript"/>
          <w14:textFill>
            <w14:solidFill>
              <w14:schemeClr w14:val="tx1"/>
            </w14:solidFill>
          </w14:textFill>
        </w:rPr>
        <w:t xml:space="preserve">3 </w:t>
      </w:r>
      <w:r>
        <w:rPr>
          <w:rFonts w:ascii="Times New Roman" w:hAnsi="Times New Roman" w:cs="Times New Roman"/>
          <w:bCs/>
          <w:color w:val="000000" w:themeColor="text1"/>
          <w:sz w:val="28"/>
          <w:szCs w:val="28"/>
          <w14:textFill>
            <w14:solidFill>
              <w14:schemeClr w14:val="tx1"/>
            </w14:solidFill>
          </w14:textFill>
        </w:rPr>
        <w:sym w:font="Symbol" w:char="F0AE"/>
      </w:r>
      <w:r>
        <w:rPr>
          <w:rFonts w:ascii="Times New Roman" w:hAnsi="Times New Roman" w:cs="Times New Roman"/>
          <w:bCs/>
          <w:color w:val="000000" w:themeColor="text1"/>
          <w:sz w:val="28"/>
          <w:szCs w:val="28"/>
          <w14:textFill>
            <w14:solidFill>
              <w14:schemeClr w14:val="tx1"/>
            </w14:solidFill>
          </w14:textFill>
        </w:rPr>
        <w:t xml:space="preserve"> Cu(NO</w:t>
      </w:r>
      <w:r>
        <w:rPr>
          <w:rFonts w:ascii="Times New Roman" w:hAnsi="Times New Roman" w:cs="Times New Roman"/>
          <w:bCs/>
          <w:color w:val="000000" w:themeColor="text1"/>
          <w:sz w:val="28"/>
          <w:szCs w:val="28"/>
          <w:vertAlign w:val="subscript"/>
          <w14:textFill>
            <w14:solidFill>
              <w14:schemeClr w14:val="tx1"/>
            </w14:solidFill>
          </w14:textFill>
        </w:rPr>
        <w:t>3</w:t>
      </w: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vertAlign w:val="subscript"/>
          <w14:textFill>
            <w14:solidFill>
              <w14:schemeClr w14:val="tx1"/>
            </w14:solidFill>
          </w14:textFill>
        </w:rPr>
        <w:t xml:space="preserve">2 </w:t>
      </w:r>
      <w:r>
        <w:rPr>
          <w:rFonts w:ascii="Times New Roman" w:hAnsi="Times New Roman" w:cs="Times New Roman"/>
          <w:bCs/>
          <w:color w:val="000000" w:themeColor="text1"/>
          <w:sz w:val="28"/>
          <w:szCs w:val="28"/>
          <w14:textFill>
            <w14:solidFill>
              <w14:schemeClr w14:val="tx1"/>
            </w14:solidFill>
          </w14:textFill>
        </w:rPr>
        <w:t>+ 2Ag</w:t>
      </w:r>
      <w:r>
        <w:rPr>
          <w:rFonts w:ascii="Times New Roman" w:hAnsi="Times New Roman" w:cs="Times New Roman"/>
          <w:bCs/>
          <w:color w:val="000000" w:themeColor="text1"/>
          <w:sz w:val="28"/>
          <w:szCs w:val="28"/>
          <w:vertAlign w:val="subscript"/>
          <w14:textFill>
            <w14:solidFill>
              <w14:schemeClr w14:val="tx1"/>
            </w14:solidFill>
          </w14:textFill>
        </w:rPr>
        <w:t xml:space="preserve">      </w:t>
      </w:r>
    </w:p>
    <w:p>
      <w:pPr>
        <w:shd w:val="clear" w:color="auto" w:fill="FFFFFF"/>
        <w:spacing w:line="384" w:lineRule="atLeas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Zn + CuSO</w:t>
      </w:r>
      <w:r>
        <w:rPr>
          <w:rFonts w:ascii="Times New Roman" w:hAnsi="Times New Roman" w:cs="Times New Roman"/>
          <w:bCs/>
          <w:color w:val="000000" w:themeColor="text1"/>
          <w:sz w:val="28"/>
          <w:szCs w:val="28"/>
          <w:vertAlign w:val="subscript"/>
          <w14:textFill>
            <w14:solidFill>
              <w14:schemeClr w14:val="tx1"/>
            </w14:solidFill>
          </w14:textFill>
        </w:rPr>
        <w:t xml:space="preserve">4 </w:t>
      </w:r>
      <w:r>
        <w:rPr>
          <w:rFonts w:ascii="Times New Roman" w:hAnsi="Times New Roman" w:cs="Times New Roman"/>
          <w:bCs/>
          <w:color w:val="000000" w:themeColor="text1"/>
          <w:sz w:val="28"/>
          <w:szCs w:val="28"/>
          <w14:textFill>
            <w14:solidFill>
              <w14:schemeClr w14:val="tx1"/>
            </w14:solidFill>
          </w14:textFill>
        </w:rPr>
        <w:sym w:font="Symbol" w:char="F0AE"/>
      </w:r>
      <w:r>
        <w:rPr>
          <w:rFonts w:ascii="Times New Roman" w:hAnsi="Times New Roman" w:cs="Times New Roman"/>
          <w:bCs/>
          <w:color w:val="000000" w:themeColor="text1"/>
          <w:sz w:val="28"/>
          <w:szCs w:val="28"/>
          <w14:textFill>
            <w14:solidFill>
              <w14:schemeClr w14:val="tx1"/>
            </w14:solidFill>
          </w14:textFill>
        </w:rPr>
        <w:t xml:space="preserve"> ZnSO</w:t>
      </w:r>
      <w:r>
        <w:rPr>
          <w:rFonts w:ascii="Times New Roman" w:hAnsi="Times New Roman" w:cs="Times New Roman"/>
          <w:bCs/>
          <w:color w:val="000000" w:themeColor="text1"/>
          <w:sz w:val="28"/>
          <w:szCs w:val="28"/>
          <w:vertAlign w:val="subscript"/>
          <w14:textFill>
            <w14:solidFill>
              <w14:schemeClr w14:val="tx1"/>
            </w14:solidFill>
          </w14:textFill>
        </w:rPr>
        <w:t>4</w:t>
      </w:r>
      <w:r>
        <w:rPr>
          <w:rFonts w:ascii="Times New Roman" w:hAnsi="Times New Roman" w:cs="Times New Roman"/>
          <w:bCs/>
          <w:color w:val="000000" w:themeColor="text1"/>
          <w:sz w:val="28"/>
          <w:szCs w:val="28"/>
          <w14:textFill>
            <w14:solidFill>
              <w14:schemeClr w14:val="tx1"/>
            </w14:solidFill>
          </w14:textFill>
        </w:rPr>
        <w:t xml:space="preserve"> + Cu</w:t>
      </w:r>
    </w:p>
    <w:p>
      <w:pPr>
        <w:shd w:val="clear" w:color="auto" w:fill="FFFFFF"/>
        <w:spacing w:line="384" w:lineRule="atLeast"/>
        <w:rPr>
          <w:rFonts w:ascii="Times New Roman" w:hAnsi="Times New Roman" w:cs="Times New Roman"/>
          <w:bCs/>
          <w:color w:val="000000" w:themeColor="text1"/>
          <w:sz w:val="28"/>
          <w:szCs w:val="28"/>
          <w14:textFill>
            <w14:solidFill>
              <w14:schemeClr w14:val="tx1"/>
            </w14:solidFill>
          </w14:textFill>
        </w:rPr>
      </w:pPr>
    </w:p>
    <w:p>
      <w:pPr>
        <w:pStyle w:val="5"/>
        <w:numPr>
          <w:ilvl w:val="0"/>
          <w:numId w:val="1"/>
        </w:numPr>
        <w:shd w:val="clear" w:color="auto" w:fill="FFFFFF"/>
        <w:spacing w:line="384" w:lineRule="atLeas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Dãy hoạt động hóa học của kim loại: K Na Mg Al Zn Fe Pb H Cu Ag Au      </w:t>
      </w: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line="384" w:lineRule="atLeast"/>
        <w:textAlignment w:val="baseline"/>
        <w:rPr>
          <w:rFonts w:ascii="Times New Roman" w:hAnsi="Times New Roman" w:cs="Times New Roman"/>
          <w:bCs/>
          <w:color w:val="FF0000"/>
          <w:sz w:val="28"/>
          <w:szCs w:val="28"/>
        </w:rPr>
      </w:pPr>
      <w:r>
        <w:rPr>
          <w:rFonts w:ascii="Times New Roman" w:hAnsi="Times New Roman" w:eastAsia="Times New Roman" w:cs="Times New Roman"/>
          <w:bCs/>
          <w:color w:val="FF0000"/>
          <w:sz w:val="28"/>
          <w:szCs w:val="28"/>
        </w:rPr>
        <w:t>II/ Tính chất hóa học của nhôm v</w:t>
      </w:r>
      <w:r>
        <w:rPr>
          <w:rFonts w:ascii="Times New Roman" w:hAnsi="Times New Roman" w:cs="Times New Roman"/>
          <w:bCs/>
          <w:color w:val="FF0000"/>
          <w:sz w:val="28"/>
          <w:szCs w:val="28"/>
        </w:rPr>
        <w:t>à</w:t>
      </w:r>
      <w:r>
        <w:rPr>
          <w:rFonts w:ascii="Times New Roman" w:hAnsi="Times New Roman" w:eastAsia="Times New Roman" w:cs="Times New Roman"/>
          <w:bCs/>
          <w:color w:val="FF0000"/>
          <w:sz w:val="28"/>
          <w:szCs w:val="28"/>
        </w:rPr>
        <w:t xml:space="preserve"> sắt có gì giống và khác nhau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Giống nhau</w:t>
            </w:r>
          </w:p>
        </w:tc>
        <w:tc>
          <w:tcPr>
            <w:tcW w:w="7087" w:type="dxa"/>
          </w:tcPr>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Al, Fe đều có tính chất hóa học của kim loại.</w:t>
            </w:r>
          </w:p>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Đều không phản ứng với HNO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3</w:t>
            </w:r>
            <w:r>
              <w:rPr>
                <w:rFonts w:ascii="Times New Roman" w:hAnsi="Times New Roman" w:eastAsia="Times New Roman" w:cs="Times New Roman"/>
                <w:bCs/>
                <w:color w:val="000000" w:themeColor="text1"/>
                <w:sz w:val="28"/>
                <w:szCs w:val="28"/>
                <w14:textFill>
                  <w14:solidFill>
                    <w14:schemeClr w14:val="tx1"/>
                  </w14:solidFill>
                </w14:textFill>
              </w:rPr>
              <w:t xml:space="preserve"> đặc, nguội và H</w:t>
            </w:r>
            <w:r>
              <w:rPr>
                <w:rFonts w:ascii="Times New Roman" w:hAnsi="Times New Roman" w:eastAsia="Times New Roman" w:cs="Times New Roman"/>
                <w:bCs/>
                <w:color w:val="000000" w:themeColor="text1"/>
                <w:sz w:val="28"/>
                <w:szCs w:val="28"/>
                <w:vertAlign w:val="subscript"/>
                <w14:textFill>
                  <w14:solidFill>
                    <w14:schemeClr w14:val="tx1"/>
                  </w14:solidFill>
                </w14:textFill>
              </w:rPr>
              <w:t>2</w:t>
            </w:r>
            <w:r>
              <w:rPr>
                <w:rFonts w:ascii="Times New Roman" w:hAnsi="Times New Roman" w:eastAsia="Times New Roman" w:cs="Times New Roman"/>
                <w:bCs/>
                <w:color w:val="000000" w:themeColor="text1"/>
                <w:sz w:val="28"/>
                <w:szCs w:val="28"/>
                <w14:textFill>
                  <w14:solidFill>
                    <w14:schemeClr w14:val="tx1"/>
                  </w14:solidFill>
                </w14:textFill>
              </w:rPr>
              <w:t>SO</w:t>
            </w:r>
            <w:r>
              <w:rPr>
                <w:rFonts w:ascii="Times New Roman" w:hAnsi="Times New Roman" w:eastAsia="Times New Roman" w:cs="Times New Roman"/>
                <w:bCs/>
                <w:color w:val="000000" w:themeColor="text1"/>
                <w:sz w:val="28"/>
                <w:szCs w:val="28"/>
                <w:vertAlign w:val="subscript"/>
                <w14:textFill>
                  <w14:solidFill>
                    <w14:schemeClr w14:val="tx1"/>
                  </w14:solidFill>
                </w14:textFill>
              </w:rPr>
              <w:t>4</w:t>
            </w:r>
            <w:r>
              <w:rPr>
                <w:rFonts w:ascii="Times New Roman" w:hAnsi="Times New Roman" w:eastAsia="Times New Roman" w:cs="Times New Roman"/>
                <w:bCs/>
                <w:color w:val="000000" w:themeColor="text1"/>
                <w:sz w:val="28"/>
                <w:szCs w:val="28"/>
                <w14:textFill>
                  <w14:solidFill>
                    <w14:schemeClr w14:val="tx1"/>
                  </w14:solidFill>
                </w14:textFill>
              </w:rPr>
              <w:t xml:space="preserve"> đặc, nguội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Khác nhau</w:t>
            </w:r>
          </w:p>
        </w:tc>
        <w:tc>
          <w:tcPr>
            <w:tcW w:w="7087" w:type="dxa"/>
          </w:tcPr>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Al có phản ứng với kiềm.</w:t>
            </w:r>
          </w:p>
          <w:p>
            <w:pPr>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Khi tham gia phản ứng, nhôm tạo thành hợp chất trong đó nhôm chỉ có hóa trị III, còn sắt tạo thành hợp chất, trong đó sắt có hóa trị (II) hoặc (III).</w:t>
            </w:r>
          </w:p>
        </w:tc>
      </w:tr>
    </w:tbl>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after="0" w:line="384" w:lineRule="atLeast"/>
        <w:textAlignment w:val="baseline"/>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III/ Hợp kim của sắt: thành phần, tính chất và sản xuất gang, thép</w:t>
      </w:r>
    </w:p>
    <w:tbl>
      <w:tblPr>
        <w:tblStyle w:val="4"/>
        <w:tblpPr w:leftFromText="180" w:rightFromText="180" w:vertAnchor="text" w:horzAnchor="page" w:tblpX="372" w:tblpY="481"/>
        <w:tblOverlap w:val="never"/>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46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after="0" w:line="384" w:lineRule="atLeast"/>
              <w:jc w:val="center"/>
              <w:textAlignment w:val="baseline"/>
              <w:rPr>
                <w:rFonts w:ascii="Times New Roman" w:hAnsi="Times New Roman" w:eastAsia="Times New Roman" w:cs="Times New Roman"/>
                <w:bCs/>
                <w:sz w:val="28"/>
                <w:szCs w:val="28"/>
              </w:rPr>
            </w:pPr>
          </w:p>
        </w:tc>
        <w:tc>
          <w:tcPr>
            <w:tcW w:w="4677" w:type="dxa"/>
          </w:tcPr>
          <w:p>
            <w:pPr>
              <w:spacing w:after="0" w:line="384" w:lineRule="atLeast"/>
              <w:jc w:val="center"/>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Gang</w:t>
            </w:r>
          </w:p>
        </w:tc>
        <w:tc>
          <w:tcPr>
            <w:tcW w:w="4395" w:type="dxa"/>
          </w:tcPr>
          <w:p>
            <w:pPr>
              <w:spacing w:after="0" w:line="384" w:lineRule="atLeast"/>
              <w:jc w:val="center"/>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Thép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Thành phần</w:t>
            </w:r>
          </w:p>
        </w:tc>
        <w:tc>
          <w:tcPr>
            <w:tcW w:w="4677"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Hàm lượng carbon 2-5%</w:t>
            </w:r>
          </w:p>
        </w:tc>
        <w:tc>
          <w:tcPr>
            <w:tcW w:w="4395"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Hàm lượng carbon &lt;2%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Tính chất</w:t>
            </w:r>
          </w:p>
        </w:tc>
        <w:tc>
          <w:tcPr>
            <w:tcW w:w="4677"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Giòn, không rèn, không dát mỏng được</w:t>
            </w:r>
          </w:p>
        </w:tc>
        <w:tc>
          <w:tcPr>
            <w:tcW w:w="4395"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Đàn hồi, dẻo và cứng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Sản xuất </w:t>
            </w:r>
          </w:p>
          <w:p>
            <w:pPr>
              <w:spacing w:after="0" w:line="384" w:lineRule="atLeast"/>
              <w:textAlignment w:val="baseline"/>
              <w:rPr>
                <w:rFonts w:ascii="Times New Roman" w:hAnsi="Times New Roman" w:eastAsia="Times New Roman" w:cs="Times New Roman"/>
                <w:bCs/>
                <w:sz w:val="28"/>
                <w:szCs w:val="28"/>
              </w:rPr>
            </w:pPr>
          </w:p>
        </w:tc>
        <w:tc>
          <w:tcPr>
            <w:tcW w:w="4677"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-Trong lò cao.</w:t>
            </w:r>
          </w:p>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-Nguyên tắc: Dùng CO khử các oxit sắt ở t</w:t>
            </w:r>
            <w:r>
              <w:rPr>
                <w:rFonts w:ascii="Times New Roman" w:hAnsi="Times New Roman" w:eastAsia="Times New Roman" w:cs="Times New Roman"/>
                <w:bCs/>
                <w:sz w:val="28"/>
                <w:szCs w:val="28"/>
                <w:vertAlign w:val="superscript"/>
              </w:rPr>
              <w:t>0</w:t>
            </w:r>
            <w:r>
              <w:rPr>
                <w:rFonts w:ascii="Times New Roman" w:hAnsi="Times New Roman" w:eastAsia="Times New Roman" w:cs="Times New Roman"/>
                <w:bCs/>
                <w:sz w:val="28"/>
                <w:szCs w:val="28"/>
              </w:rPr>
              <w:t>cao</w:t>
            </w:r>
          </w:p>
        </w:tc>
        <w:tc>
          <w:tcPr>
            <w:tcW w:w="4395"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-Trong lò luyện thép </w:t>
            </w:r>
          </w:p>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-Nguyên tắc: Oxi hóa các nguyên tố C, Mn, Si, S, P, … có trong 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PTHH</w:t>
            </w:r>
          </w:p>
        </w:tc>
        <w:tc>
          <w:tcPr>
            <w:tcW w:w="4677"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3CO + Fe</w:t>
            </w:r>
            <w:r>
              <w:rPr>
                <w:rFonts w:ascii="Times New Roman" w:hAnsi="Times New Roman" w:eastAsia="Times New Roman" w:cs="Times New Roman"/>
                <w:bCs/>
                <w:sz w:val="28"/>
                <w:szCs w:val="28"/>
                <w:vertAlign w:val="subscript"/>
              </w:rPr>
              <w:t>2</w:t>
            </w:r>
            <w:r>
              <w:rPr>
                <w:rFonts w:ascii="Times New Roman" w:hAnsi="Times New Roman" w:eastAsia="Times New Roman" w:cs="Times New Roman"/>
                <w:bCs/>
                <w:sz w:val="28"/>
                <w:szCs w:val="28"/>
              </w:rPr>
              <w:t>O</w:t>
            </w:r>
            <w:r>
              <w:rPr>
                <w:rFonts w:ascii="Times New Roman" w:hAnsi="Times New Roman" w:eastAsia="Times New Roman" w:cs="Times New Roman"/>
                <w:bCs/>
                <w:sz w:val="28"/>
                <w:szCs w:val="28"/>
                <w:vertAlign w:val="subscript"/>
              </w:rPr>
              <w:t>3</w:t>
            </w:r>
            <w:r>
              <w:rPr>
                <w:rFonts w:ascii="Times New Roman" w:hAnsi="Times New Roman" w:eastAsia="Times New Roman" w:cs="Times New Roman"/>
                <w:bCs/>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p>
                        <m:sSupPr>
                          <m:ctrlPr>
                            <w:rPr>
                              <w:rFonts w:ascii="Cambria Math" w:hAnsi="Cambria Math" w:cs="Times New Roman"/>
                              <w:i/>
                              <w:sz w:val="28"/>
                              <w:szCs w:val="28"/>
                            </w:rPr>
                          </m:ctrlPr>
                        </m:sSupPr>
                        <m:e>
                          <m:r>
                            <m:rPr/>
                            <w:rPr>
                              <w:rFonts w:ascii="Cambria Math" w:hAnsi="Cambria Math" w:cs="Times New Roman"/>
                              <w:sz w:val="28"/>
                              <w:szCs w:val="28"/>
                            </w:rPr>
                            <m:t>t</m:t>
                          </m:r>
                          <m:ctrlPr>
                            <w:rPr>
                              <w:rFonts w:ascii="Cambria Math" w:hAnsi="Cambria Math" w:cs="Times New Roman"/>
                              <w:i/>
                              <w:sz w:val="28"/>
                              <w:szCs w:val="28"/>
                            </w:rPr>
                          </m:ctrlPr>
                        </m:e>
                        <m:sup>
                          <m:r>
                            <m:rPr/>
                            <w:rPr>
                              <w:rFonts w:ascii="Cambria Math" w:hAnsi="Cambria Math" w:cs="Times New Roman"/>
                              <w:sz w:val="28"/>
                              <w:szCs w:val="28"/>
                            </w:rPr>
                            <m:t>0</m:t>
                          </m:r>
                          <m:ctrlPr>
                            <w:rPr>
                              <w:rFonts w:ascii="Cambria Math" w:hAnsi="Cambria Math" w:cs="Times New Roman"/>
                              <w:i/>
                              <w:sz w:val="28"/>
                              <w:szCs w:val="28"/>
                            </w:rPr>
                          </m:ctrlPr>
                        </m:sup>
                      </m:sSup>
                      <m:ctrlPr>
                        <w:rPr>
                          <w:rFonts w:ascii="Cambria Math" w:hAnsi="Cambria Math" w:cs="Times New Roman"/>
                          <w:i/>
                          <w:sz w:val="28"/>
                          <w:szCs w:val="28"/>
                        </w:rPr>
                      </m:ctrlPr>
                    </m:e>
                  </m:groupChr>
                  <m:ctrlPr>
                    <w:rPr>
                      <w:rFonts w:ascii="Cambria Math" w:hAnsi="Cambria Math" w:cs="Times New Roman"/>
                      <w:i/>
                      <w:sz w:val="28"/>
                      <w:szCs w:val="28"/>
                    </w:rPr>
                  </m:ctrlPr>
                </m:e>
              </m:box>
            </m:oMath>
            <w:r>
              <w:rPr>
                <w:rFonts w:ascii="Times New Roman" w:hAnsi="Times New Roman" w:eastAsia="Times New Roman" w:cs="Times New Roman"/>
                <w:bCs/>
                <w:sz w:val="28"/>
                <w:szCs w:val="28"/>
              </w:rPr>
              <w:t xml:space="preserve"> 3CO</w:t>
            </w:r>
            <w:r>
              <w:rPr>
                <w:rFonts w:ascii="Times New Roman" w:hAnsi="Times New Roman" w:eastAsia="Times New Roman" w:cs="Times New Roman"/>
                <w:bCs/>
                <w:sz w:val="28"/>
                <w:szCs w:val="28"/>
                <w:vertAlign w:val="subscript"/>
              </w:rPr>
              <w:t>2</w:t>
            </w:r>
            <w:r>
              <w:rPr>
                <w:rFonts w:ascii="Times New Roman" w:hAnsi="Times New Roman" w:eastAsia="Times New Roman" w:cs="Times New Roman"/>
                <w:bCs/>
                <w:sz w:val="28"/>
                <w:szCs w:val="28"/>
              </w:rPr>
              <w:t xml:space="preserve"> + 2Fe</w:t>
            </w:r>
          </w:p>
        </w:tc>
        <w:tc>
          <w:tcPr>
            <w:tcW w:w="4395" w:type="dxa"/>
          </w:tcPr>
          <w:p>
            <w:pPr>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C + O</w:t>
            </w:r>
            <w:r>
              <w:rPr>
                <w:rFonts w:ascii="Times New Roman" w:hAnsi="Times New Roman" w:eastAsia="Times New Roman" w:cs="Times New Roman"/>
                <w:bCs/>
                <w:sz w:val="28"/>
                <w:szCs w:val="28"/>
                <w:vertAlign w:val="subscript"/>
              </w:rPr>
              <w:t>2</w:t>
            </w:r>
            <w:r>
              <w:rPr>
                <w:rFonts w:ascii="Times New Roman" w:hAnsi="Times New Roman" w:eastAsia="Times New Roman" w:cs="Times New Roman"/>
                <w:bCs/>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p>
                        <m:sSupPr>
                          <m:ctrlPr>
                            <w:rPr>
                              <w:rFonts w:ascii="Cambria Math" w:hAnsi="Cambria Math" w:cs="Times New Roman"/>
                              <w:i/>
                              <w:sz w:val="28"/>
                              <w:szCs w:val="28"/>
                            </w:rPr>
                          </m:ctrlPr>
                        </m:sSupPr>
                        <m:e>
                          <m:r>
                            <m:rPr/>
                            <w:rPr>
                              <w:rFonts w:ascii="Cambria Math" w:hAnsi="Cambria Math" w:cs="Times New Roman"/>
                              <w:sz w:val="28"/>
                              <w:szCs w:val="28"/>
                            </w:rPr>
                            <m:t>t</m:t>
                          </m:r>
                          <m:ctrlPr>
                            <w:rPr>
                              <w:rFonts w:ascii="Cambria Math" w:hAnsi="Cambria Math" w:cs="Times New Roman"/>
                              <w:i/>
                              <w:sz w:val="28"/>
                              <w:szCs w:val="28"/>
                            </w:rPr>
                          </m:ctrlPr>
                        </m:e>
                        <m:sup>
                          <m:r>
                            <m:rPr/>
                            <w:rPr>
                              <w:rFonts w:ascii="Cambria Math" w:hAnsi="Cambria Math" w:cs="Times New Roman"/>
                              <w:sz w:val="28"/>
                              <w:szCs w:val="28"/>
                            </w:rPr>
                            <m:t>0</m:t>
                          </m:r>
                          <m:ctrlPr>
                            <w:rPr>
                              <w:rFonts w:ascii="Cambria Math" w:hAnsi="Cambria Math" w:cs="Times New Roman"/>
                              <w:i/>
                              <w:sz w:val="28"/>
                              <w:szCs w:val="28"/>
                            </w:rPr>
                          </m:ctrlPr>
                        </m:sup>
                      </m:sSup>
                      <m:ctrlPr>
                        <w:rPr>
                          <w:rFonts w:ascii="Cambria Math" w:hAnsi="Cambria Math" w:cs="Times New Roman"/>
                          <w:i/>
                          <w:sz w:val="28"/>
                          <w:szCs w:val="28"/>
                        </w:rPr>
                      </m:ctrlPr>
                    </m:e>
                  </m:groupChr>
                  <m:ctrlPr>
                    <w:rPr>
                      <w:rFonts w:ascii="Cambria Math" w:hAnsi="Cambria Math" w:cs="Times New Roman"/>
                      <w:i/>
                      <w:sz w:val="28"/>
                      <w:szCs w:val="28"/>
                    </w:rPr>
                  </m:ctrlPr>
                </m:e>
              </m:box>
            </m:oMath>
            <w:r>
              <w:rPr>
                <w:rFonts w:ascii="Times New Roman" w:hAnsi="Times New Roman" w:eastAsia="Times New Roman" w:cs="Times New Roman"/>
                <w:bCs/>
                <w:sz w:val="28"/>
                <w:szCs w:val="28"/>
              </w:rPr>
              <w:t xml:space="preserve"> CO</w:t>
            </w:r>
            <w:r>
              <w:rPr>
                <w:rFonts w:ascii="Times New Roman" w:hAnsi="Times New Roman" w:eastAsia="Times New Roman" w:cs="Times New Roman"/>
                <w:bCs/>
                <w:sz w:val="28"/>
                <w:szCs w:val="28"/>
                <w:vertAlign w:val="subscript"/>
              </w:rPr>
              <w:t>2</w:t>
            </w:r>
            <w:r>
              <w:rPr>
                <w:rFonts w:ascii="Times New Roman" w:hAnsi="Times New Roman" w:eastAsia="Times New Roman" w:cs="Times New Roman"/>
                <w:bCs/>
                <w:sz w:val="28"/>
                <w:szCs w:val="28"/>
              </w:rPr>
              <w:t xml:space="preserve"> </w:t>
            </w:r>
          </w:p>
        </w:tc>
      </w:tr>
    </w:tbl>
    <w:p>
      <w:pPr>
        <w:shd w:val="clear" w:color="auto" w:fill="FFFFFF"/>
        <w:spacing w:after="0" w:line="384" w:lineRule="atLeast"/>
        <w:textAlignment w:val="baseline"/>
        <w:rPr>
          <w:rFonts w:ascii="Times New Roman" w:hAnsi="Times New Roman" w:eastAsia="Times New Roman" w:cs="Times New Roman"/>
          <w:bCs/>
          <w:color w:val="FF0000"/>
          <w:sz w:val="28"/>
          <w:szCs w:val="28"/>
        </w:rPr>
      </w:pPr>
    </w:p>
    <w:p>
      <w:pPr>
        <w:shd w:val="clear" w:color="auto" w:fill="FFFFFF"/>
        <w:spacing w:after="0" w:line="384" w:lineRule="atLeast"/>
        <w:textAlignment w:val="baseline"/>
        <w:rPr>
          <w:rFonts w:ascii="Times New Roman" w:hAnsi="Times New Roman" w:eastAsia="Times New Roman" w:cs="Times New Roman"/>
          <w:bCs/>
          <w:color w:val="000000" w:themeColor="text1"/>
          <w:sz w:val="28"/>
          <w:szCs w:val="28"/>
          <w14:textFill>
            <w14:solidFill>
              <w14:schemeClr w14:val="tx1"/>
            </w14:solidFill>
          </w14:textFill>
        </w:rPr>
      </w:pPr>
    </w:p>
    <w:p>
      <w:pPr>
        <w:shd w:val="clear" w:color="auto" w:fill="FFFFFF"/>
        <w:spacing w:after="0" w:line="384" w:lineRule="atLeast"/>
        <w:textAlignment w:val="baseline"/>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IV/ Sự ăn mòn kim loại và bảo vệ kim loại không bị ăn mòn</w:t>
      </w:r>
    </w:p>
    <w:p>
      <w:pPr>
        <w:shd w:val="clear" w:color="auto" w:fill="FFFFFF"/>
        <w:spacing w:after="0" w:line="384" w:lineRule="atLeast"/>
        <w:textAlignment w:val="baseline"/>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1/ </w:t>
      </w:r>
      <w:r>
        <w:rPr>
          <w:rFonts w:ascii="Times New Roman" w:hAnsi="Times New Roman" w:eastAsia="Times New Roman" w:cs="Times New Roman"/>
          <w:bCs/>
          <w:iCs/>
          <w:sz w:val="28"/>
          <w:szCs w:val="28"/>
        </w:rPr>
        <w:t>Thế nào là sự ăn mòn kim loại</w:t>
      </w:r>
    </w:p>
    <w:p>
      <w:pPr>
        <w:pStyle w:val="5"/>
        <w:numPr>
          <w:ilvl w:val="0"/>
          <w:numId w:val="2"/>
        </w:numPr>
        <w:shd w:val="clear" w:color="auto" w:fill="FFFFFF"/>
        <w:spacing w:line="384" w:lineRule="atLeast"/>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Sự ăn mòn kim loại : là sự phá hủy kim loại và hợp kim do tác dụng hóa học trong môi trường</w:t>
      </w:r>
    </w:p>
    <w:p>
      <w:pPr>
        <w:shd w:val="clear" w:color="auto" w:fill="FFFFFF"/>
        <w:spacing w:line="384" w:lineRule="atLeast"/>
        <w:rPr>
          <w:rFonts w:ascii="Times New Roman" w:hAnsi="Times New Roman" w:eastAsia="Times New Roman" w:cs="Times New Roman"/>
          <w:bCs/>
          <w:iCs/>
          <w:sz w:val="28"/>
          <w:szCs w:val="28"/>
        </w:rPr>
      </w:pPr>
      <w:r>
        <w:rPr>
          <w:rFonts w:ascii="Times New Roman" w:hAnsi="Times New Roman" w:eastAsia="Times New Roman" w:cs="Times New Roman"/>
          <w:bCs/>
          <w:sz w:val="28"/>
          <w:szCs w:val="28"/>
        </w:rPr>
        <w:t xml:space="preserve">2/ </w:t>
      </w:r>
      <w:r>
        <w:rPr>
          <w:rFonts w:ascii="Times New Roman" w:hAnsi="Times New Roman" w:eastAsia="Times New Roman" w:cs="Times New Roman"/>
          <w:bCs/>
          <w:iCs/>
          <w:sz w:val="28"/>
          <w:szCs w:val="28"/>
        </w:rPr>
        <w:t>Những yếu tố ảnh hưởng đến sự ăn mòn kim loại</w:t>
      </w:r>
    </w:p>
    <w:p>
      <w:pPr>
        <w:pStyle w:val="5"/>
        <w:numPr>
          <w:ilvl w:val="0"/>
          <w:numId w:val="2"/>
        </w:numPr>
        <w:shd w:val="clear" w:color="auto" w:fill="FFFFFF"/>
        <w:spacing w:line="384" w:lineRule="atLeast"/>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Sự ăn mòn kim loại không xảy ra hoặc xảy ra nhanh hay chậm phụ thuộc vào các chất trong môi trường, nhiệt độ của môi trường…</w:t>
      </w:r>
    </w:p>
    <w:p>
      <w:pPr>
        <w:shd w:val="clear" w:color="auto" w:fill="FFFFFF"/>
        <w:spacing w:line="384" w:lineRule="atLeast"/>
        <w:rPr>
          <w:rFonts w:ascii="Times New Roman" w:hAnsi="Times New Roman" w:eastAsia="Times New Roman" w:cs="Times New Roman"/>
          <w:bCs/>
          <w:iCs/>
          <w:sz w:val="28"/>
          <w:szCs w:val="28"/>
        </w:rPr>
      </w:pPr>
      <w:r>
        <w:rPr>
          <w:rFonts w:ascii="Times New Roman" w:hAnsi="Times New Roman" w:eastAsia="Times New Roman" w:cs="Times New Roman"/>
          <w:bCs/>
          <w:sz w:val="28"/>
          <w:szCs w:val="28"/>
        </w:rPr>
        <w:t xml:space="preserve">3/ </w:t>
      </w:r>
      <w:r>
        <w:rPr>
          <w:rFonts w:ascii="Times New Roman" w:hAnsi="Times New Roman" w:eastAsia="Times New Roman" w:cs="Times New Roman"/>
          <w:bCs/>
          <w:iCs/>
          <w:sz w:val="28"/>
          <w:szCs w:val="28"/>
        </w:rPr>
        <w:t>Biện pháp bảo vệ kim loại không bị ăn mòn</w:t>
      </w:r>
    </w:p>
    <w:p>
      <w:pPr>
        <w:pStyle w:val="5"/>
        <w:numPr>
          <w:ilvl w:val="0"/>
          <w:numId w:val="2"/>
        </w:numPr>
        <w:shd w:val="clear" w:color="auto" w:fill="FFFFFF"/>
        <w:spacing w:line="384" w:lineRule="atLeast"/>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Biện pháp bảo vệ  kim loại không bị ăn mòn: ngăn không cho kim loại tiếp xúc với môi trường hoặc chế tạo những hợp kim ít bị ăn mòn</w:t>
      </w:r>
    </w:p>
    <w:p/>
    <w:p>
      <w:r>
        <w:br w:type="page"/>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Bài 23. Thực hành: Tính chất hóa học của Iron và Aluminium</w:t>
      </w:r>
    </w:p>
    <w:p>
      <w:pPr>
        <w:numPr>
          <w:ilvl w:val="0"/>
          <w:numId w:val="3"/>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Thí nghiệm 1: Tác dụng của aluminium và oxygen</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Hiện tượng:…………………………………………………………………………………</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PTHH:………………………………………………………………………………………</w:t>
      </w:r>
    </w:p>
    <w:p>
      <w:pPr>
        <w:numPr>
          <w:ilvl w:val="0"/>
          <w:numId w:val="0"/>
        </w:numPr>
        <w:jc w:val="both"/>
        <w:rPr>
          <w:rFonts w:hint="default" w:ascii="Times New Roman" w:hAnsi="Times New Roman" w:cs="Times New Roman"/>
          <w:sz w:val="28"/>
          <w:szCs w:val="28"/>
          <w:lang w:val="en-US"/>
        </w:rPr>
      </w:pPr>
    </w:p>
    <w:p>
      <w:pPr>
        <w:numPr>
          <w:ilvl w:val="0"/>
          <w:numId w:val="3"/>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Thí nghiệm 2: Tác dụng của iron và sulfur</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Hiện tượng:…………………………………………………………………………………</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PTHH:………………………………………………………………………………………</w:t>
      </w:r>
    </w:p>
    <w:p>
      <w:pPr>
        <w:numPr>
          <w:ilvl w:val="0"/>
          <w:numId w:val="0"/>
        </w:numPr>
        <w:jc w:val="both"/>
        <w:rPr>
          <w:rFonts w:hint="default" w:ascii="Times New Roman" w:hAnsi="Times New Roman" w:cs="Times New Roman"/>
          <w:sz w:val="28"/>
          <w:szCs w:val="28"/>
          <w:lang w:val="en-US"/>
        </w:rPr>
      </w:pPr>
    </w:p>
    <w:p>
      <w:pPr>
        <w:numPr>
          <w:ilvl w:val="0"/>
          <w:numId w:val="3"/>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Nhận biết kim loại iron và aluminium</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Cách nhận biết: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numPr>
          <w:ilvl w:val="0"/>
          <w:numId w:val="0"/>
        </w:numPr>
        <w:jc w:val="both"/>
        <w:rPr>
          <w:rFonts w:hint="default" w:ascii="Times New Roman" w:hAnsi="Times New Roman" w:cs="Times New Roman"/>
          <w:sz w:val="28"/>
          <w:szCs w:val="28"/>
          <w:lang w:val="en-US"/>
        </w:rPr>
      </w:pPr>
    </w:p>
    <w:p>
      <w:pPr>
        <w:numPr>
          <w:ilvl w:val="0"/>
          <w:numId w:val="0"/>
        </w:numPr>
        <w:jc w:val="both"/>
        <w:rPr>
          <w:rFonts w:hint="default" w:ascii="Times New Roman" w:hAnsi="Times New Roman" w:cs="Times New Roman"/>
          <w:sz w:val="28"/>
          <w:szCs w:val="28"/>
          <w:lang w:val="en-US"/>
        </w:rPr>
      </w:pPr>
    </w:p>
    <w:p>
      <w:bookmarkStart w:id="0" w:name="_GoBack"/>
      <w:bookmarkEnd w:id="0"/>
    </w:p>
    <w:sectPr>
      <w:pgSz w:w="11906" w:h="16838"/>
      <w:pgMar w:top="440" w:right="506" w:bottom="398" w:left="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A519A"/>
    <w:multiLevelType w:val="singleLevel"/>
    <w:tmpl w:val="9E9A519A"/>
    <w:lvl w:ilvl="0" w:tentative="0">
      <w:start w:val="1"/>
      <w:numFmt w:val="decimal"/>
      <w:suff w:val="space"/>
      <w:lvlText w:val="%1."/>
      <w:lvlJc w:val="left"/>
    </w:lvl>
  </w:abstractNum>
  <w:abstractNum w:abstractNumId="1">
    <w:nsid w:val="56542F55"/>
    <w:multiLevelType w:val="multilevel"/>
    <w:tmpl w:val="56542F5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AD37547"/>
    <w:multiLevelType w:val="multilevel"/>
    <w:tmpl w:val="6AD37547"/>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96C65"/>
    <w:rsid w:val="14684E87"/>
    <w:rsid w:val="49BC1967"/>
    <w:rsid w:val="4AA96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2023-02-18T16:17:00Z</dcterms:created>
  <dc:creator>user</dc:creator>
  <cp:lastModifiedBy>user</cp:lastModifiedBy>
  <dcterms:modified xsi:type="dcterms:W3CDTF">2023-02-18T16:33:34Z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599E8A3944CD4D6B8E1958D388041BF6</vt:lpwstr>
  </property>
</Properties>
</file>